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CBB2A72"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01EBA">
              <w:rPr>
                <w:lang w:val="en-US"/>
              </w:rPr>
              <w:t>Bahasa Inggris 3</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37A24E28"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201EBA">
              <w:rPr>
                <w:lang w:val="en-US"/>
              </w:rPr>
              <w:t>2RBI31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7F7BAC01"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01EBA">
              <w:rPr>
                <w:lang w:val="en-US"/>
              </w:rPr>
              <w:t>4 (empat)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88124EC" w:rsidR="009875AE" w:rsidRPr="00122CAC" w:rsidRDefault="009875AE" w:rsidP="00D0023F">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5B06CB58"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201EBA">
              <w:rPr>
                <w:lang w:val="en-US"/>
              </w:rPr>
              <w:t>Siska Amellia Maldin, S.Pd., M.Pd.</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45EE738C" w:rsidR="009875AE" w:rsidRPr="00122CAC" w:rsidRDefault="00201EBA" w:rsidP="009875AE">
            <w:pPr>
              <w:pStyle w:val="TableParagraph"/>
              <w:spacing w:line="230" w:lineRule="exact"/>
              <w:ind w:left="107" w:right="264"/>
              <w:rPr>
                <w:rFonts w:ascii="Arial" w:hAnsi="Arial" w:cs="Arial"/>
                <w:sz w:val="20"/>
              </w:rPr>
            </w:pPr>
            <w:r>
              <w:rPr>
                <w:lang w:val="en-US"/>
              </w:rPr>
              <w:t>Siska Amellia Maldin, S.Pd., M.Pd.</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66E5452F" w:rsidR="009875AE" w:rsidRPr="00E54C7A" w:rsidRDefault="00201EBA" w:rsidP="00E54C7A">
            <w:pPr>
              <w:pStyle w:val="TableParagraph"/>
              <w:spacing w:line="230" w:lineRule="atLeast"/>
              <w:ind w:left="108" w:right="107"/>
              <w:rPr>
                <w:rFonts w:ascii="Arial" w:hAnsi="Arial" w:cs="Arial"/>
                <w:sz w:val="20"/>
                <w:lang w:val="en-ID"/>
              </w:rPr>
            </w:pPr>
            <w:r w:rsidRPr="00201EBA">
              <w:rPr>
                <w:rFonts w:ascii="Arial" w:hAnsi="Arial" w:cs="Arial"/>
                <w:sz w:val="20"/>
                <w:lang w:val="en-ID"/>
              </w:rPr>
              <w:t>Bahasa Inggris 3 merupakan kelanjutan dari Bahasa Inggris 2, dengan fokus pada komunikasi tingkat lanjut dalam konteks operasional hotel. Mahasiswa akan mengasah keterampilan berbahasa Inggris yang lebih spesifik, termasuk menangani masalah tamu yang kompleks, memberikan penjelasan rinci tentang layanan, serta melakukan presentasi dan menulis laporan sederhana. Mahasiswa juga akan mempelajari strategi komunikasi lintas budaya, khususnya dalam pelayanan hotel.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2CAE4861"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Pengantar Bahasa Inggris Tingkat Lanjut untuk Divisi Kamar</w:t>
            </w:r>
          </w:p>
          <w:p w14:paraId="351B8EAD"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Menyampaikan Informasi Rinci tentang Fasilitas dan Layanan Hotel</w:t>
            </w:r>
          </w:p>
          <w:p w14:paraId="7D3D49BA"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Menangani Permintaan dan Situasi Khusus dari Tamu Internasional</w:t>
            </w:r>
          </w:p>
          <w:p w14:paraId="33425E54"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Teknik Menangani Keluhan Tamu dan Memberikan Solusi Profesional</w:t>
            </w:r>
          </w:p>
          <w:p w14:paraId="14299CCD" w14:textId="77777777" w:rsidR="00201EBA" w:rsidRPr="00201EBA" w:rsidRDefault="00201EBA" w:rsidP="00201EB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Komunikasi dalam Penanganan Reservasi Khusus dan Permintaan Tambahan</w:t>
            </w:r>
          </w:p>
          <w:p w14:paraId="1B71279C"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Menulis Laporan Singkat dan Efektif dalam Bahasa Inggris</w:t>
            </w:r>
          </w:p>
          <w:p w14:paraId="126D8F9F" w14:textId="5F095BEB" w:rsidR="002B1627" w:rsidRPr="002B1627" w:rsidRDefault="00201EBA" w:rsidP="00201EBA">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201EBA">
              <w:rPr>
                <w:rStyle w:val="normaltextrun"/>
                <w:rFonts w:asciiTheme="minorBidi" w:hAnsiTheme="minorBidi" w:cstheme="minorBidi"/>
                <w:sz w:val="20"/>
                <w:szCs w:val="20"/>
                <w:lang w:val="en-US"/>
              </w:rPr>
              <w:t>Komunikasi Lintas Budaya: Etika dan Strategi dalam Layanan Tamu</w:t>
            </w:r>
          </w:p>
          <w:p w14:paraId="140FBCE2" w14:textId="77777777" w:rsidR="00650751" w:rsidRPr="00650751" w:rsidRDefault="00A32920" w:rsidP="00201EBA">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05A7E79D"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Presentasi Layanan Hotel kepada Tamu: Strategi dan Praktik</w:t>
            </w:r>
          </w:p>
          <w:p w14:paraId="156D1794"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Menyampaikan Informasi tentang Prosedur Keamanan kepada Tamu</w:t>
            </w:r>
          </w:p>
          <w:p w14:paraId="152E3C52"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Berkomunikasi dengan Tim Internasional: Etika dan Efektivitas</w:t>
            </w:r>
          </w:p>
          <w:p w14:paraId="29CCC811"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Strategi Penggunaan Bahasa Tubuh dalam Pelayanan</w:t>
            </w:r>
          </w:p>
          <w:p w14:paraId="30240972"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Role Play: Situasi Pelayanan dalam Bahasa Inggris</w:t>
            </w:r>
          </w:p>
          <w:p w14:paraId="718B2903" w14:textId="77777777" w:rsidR="00201EBA" w:rsidRPr="00201EBA" w:rsidRDefault="00201EBA" w:rsidP="00201EBA">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Presentasi: Menjelaskan Prosedur dan Layanan Hotel</w:t>
            </w:r>
          </w:p>
          <w:p w14:paraId="269716A5" w14:textId="02B146B0" w:rsidR="00650751" w:rsidRPr="00C31B3A" w:rsidRDefault="00201EBA" w:rsidP="00201EBA">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201EBA">
              <w:rPr>
                <w:rStyle w:val="normaltextrun"/>
                <w:rFonts w:asciiTheme="minorBidi" w:hAnsiTheme="minorBidi" w:cstheme="minorBidi"/>
                <w:sz w:val="20"/>
                <w:szCs w:val="20"/>
                <w:lang w:val="en-US"/>
              </w:rPr>
              <w:t>Evaluasi dan Latihan Proyek Akhir: Role Play</w:t>
            </w:r>
          </w:p>
          <w:p w14:paraId="2AC0897F" w14:textId="77334469" w:rsidR="00C31B3A" w:rsidRPr="00C31B3A" w:rsidRDefault="00C31B3A" w:rsidP="00201EBA">
            <w:pPr>
              <w:pStyle w:val="paragraph"/>
              <w:numPr>
                <w:ilvl w:val="0"/>
                <w:numId w:val="2"/>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Ujian </w:t>
            </w:r>
            <w:r>
              <w:rPr>
                <w:rStyle w:val="normaltextrun"/>
                <w:rFonts w:asciiTheme="minorBidi" w:hAnsiTheme="minorBidi" w:cstheme="minorBidi"/>
                <w:sz w:val="20"/>
                <w:szCs w:val="20"/>
                <w:lang w:val="en-US"/>
              </w:rPr>
              <w:t>Akhir</w:t>
            </w:r>
            <w:r w:rsidRPr="00A32920">
              <w:rPr>
                <w:rStyle w:val="normaltextrun"/>
                <w:rFonts w:asciiTheme="minorBidi" w:hAnsiTheme="minorBidi" w:cstheme="minorBidi"/>
                <w:sz w:val="20"/>
                <w:szCs w:val="20"/>
                <w:lang w:val="en-US"/>
              </w:rPr>
              <w:t xml:space="preserve"> Semester</w:t>
            </w:r>
          </w:p>
        </w:tc>
      </w:tr>
      <w:tr w:rsidR="00B4696E" w:rsidRPr="00122CAC" w14:paraId="602E6BE7" w14:textId="77777777" w:rsidTr="00122CAC">
        <w:trPr>
          <w:trHeight w:val="278"/>
        </w:trPr>
        <w:tc>
          <w:tcPr>
            <w:tcW w:w="2265" w:type="dxa"/>
            <w:vMerge w:val="restart"/>
          </w:tcPr>
          <w:p w14:paraId="7B5C82E0" w14:textId="77777777" w:rsidR="00B4696E" w:rsidRPr="00122CAC" w:rsidRDefault="00B4696E" w:rsidP="00B4696E">
            <w:pPr>
              <w:pStyle w:val="TableParagraph"/>
              <w:spacing w:line="229" w:lineRule="exact"/>
              <w:ind w:left="107"/>
              <w:rPr>
                <w:rFonts w:ascii="Arial" w:hAnsi="Arial" w:cs="Arial"/>
                <w:b/>
                <w:sz w:val="20"/>
              </w:rPr>
            </w:pPr>
            <w:r>
              <w:t>Pengenalan Bahasa Inggris dan Kosakata Dasar</w:t>
            </w:r>
          </w:p>
          <w:p w14:paraId="595376E3" w14:textId="2715BCD1" w:rsidR="00B4696E" w:rsidRPr="00122CAC" w:rsidRDefault="00B4696E" w:rsidP="00B4696E">
            <w:pPr>
              <w:pStyle w:val="TableParagraph"/>
              <w:spacing w:line="229" w:lineRule="exact"/>
              <w:ind w:left="107"/>
              <w:rPr>
                <w:rFonts w:ascii="Arial" w:hAnsi="Arial" w:cs="Arial"/>
                <w:b/>
                <w:sz w:val="20"/>
              </w:rPr>
            </w:pPr>
            <w:r>
              <w:t>Tata Bahasa: Verb To Be dan Simple Present Tense</w:t>
            </w:r>
          </w:p>
        </w:tc>
        <w:tc>
          <w:tcPr>
            <w:tcW w:w="3687" w:type="dxa"/>
            <w:gridSpan w:val="4"/>
            <w:shd w:val="clear" w:color="auto" w:fill="D9D9D9"/>
          </w:tcPr>
          <w:p w14:paraId="7204D27B" w14:textId="77777777" w:rsidR="00B4696E" w:rsidRPr="00122CAC" w:rsidRDefault="00B4696E" w:rsidP="00B4696E">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B4696E" w:rsidRPr="00122CAC" w:rsidRDefault="00B4696E" w:rsidP="00B4696E">
            <w:pPr>
              <w:pStyle w:val="TableParagraph"/>
              <w:spacing w:before="23"/>
              <w:ind w:left="106"/>
              <w:rPr>
                <w:rFonts w:ascii="Arial" w:hAnsi="Arial" w:cs="Arial"/>
                <w:b/>
                <w:sz w:val="20"/>
              </w:rPr>
            </w:pPr>
            <w:r w:rsidRPr="00122CAC">
              <w:rPr>
                <w:rFonts w:ascii="Arial" w:hAnsi="Arial" w:cs="Arial"/>
                <w:b/>
                <w:sz w:val="20"/>
              </w:rPr>
              <w:t>Pendukung:</w:t>
            </w:r>
          </w:p>
        </w:tc>
      </w:tr>
      <w:tr w:rsidR="00B4696E" w:rsidRPr="00122CAC" w14:paraId="01118832" w14:textId="77777777" w:rsidTr="00122CAC">
        <w:trPr>
          <w:trHeight w:val="424"/>
        </w:trPr>
        <w:tc>
          <w:tcPr>
            <w:tcW w:w="2265" w:type="dxa"/>
            <w:vMerge/>
            <w:tcBorders>
              <w:top w:val="nil"/>
            </w:tcBorders>
          </w:tcPr>
          <w:p w14:paraId="6FEE54E2" w14:textId="77777777" w:rsidR="00B4696E" w:rsidRPr="00122CAC" w:rsidRDefault="00B4696E" w:rsidP="00B4696E">
            <w:pPr>
              <w:rPr>
                <w:rFonts w:ascii="Arial" w:hAnsi="Arial" w:cs="Arial"/>
                <w:sz w:val="2"/>
                <w:szCs w:val="2"/>
              </w:rPr>
            </w:pPr>
          </w:p>
        </w:tc>
        <w:tc>
          <w:tcPr>
            <w:tcW w:w="3687" w:type="dxa"/>
            <w:gridSpan w:val="4"/>
          </w:tcPr>
          <w:p w14:paraId="4B3CEDC0" w14:textId="77777777" w:rsidR="00201EBA" w:rsidRPr="00201EBA" w:rsidRDefault="00201EBA" w:rsidP="00201EB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Bailey, E. (2015). English for Hotel and Tourism Industry. Cengage Learning.</w:t>
            </w:r>
          </w:p>
          <w:p w14:paraId="7B79A900" w14:textId="77777777" w:rsidR="00201EBA" w:rsidRPr="00201EBA" w:rsidRDefault="00201EBA" w:rsidP="00201EB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 xml:space="preserve">Jones, L. (2013). </w:t>
            </w:r>
            <w:proofErr w:type="gramStart"/>
            <w:r w:rsidRPr="00201EBA">
              <w:rPr>
                <w:rStyle w:val="normaltextrun"/>
                <w:rFonts w:asciiTheme="minorBidi" w:hAnsiTheme="minorBidi" w:cstheme="minorBidi"/>
                <w:sz w:val="20"/>
                <w:szCs w:val="20"/>
                <w:lang w:val="en-US"/>
              </w:rPr>
              <w:t>Welcome!:</w:t>
            </w:r>
            <w:proofErr w:type="gramEnd"/>
            <w:r w:rsidRPr="00201EBA">
              <w:rPr>
                <w:rStyle w:val="normaltextrun"/>
                <w:rFonts w:asciiTheme="minorBidi" w:hAnsiTheme="minorBidi" w:cstheme="minorBidi"/>
                <w:sz w:val="20"/>
                <w:szCs w:val="20"/>
                <w:lang w:val="en-US"/>
              </w:rPr>
              <w:t xml:space="preserve"> English for the Travel and Tourism Industry. Cambridge University Press.</w:t>
            </w:r>
          </w:p>
          <w:p w14:paraId="0555656E" w14:textId="77777777" w:rsidR="00201EBA" w:rsidRPr="00201EBA" w:rsidRDefault="00201EBA" w:rsidP="00201EBA">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Walker, R., &amp; Harding, K. (2014). Oxford English for Careers: Tourism 2. Oxford University Press.</w:t>
            </w:r>
          </w:p>
          <w:p w14:paraId="253B4562" w14:textId="3820ED53" w:rsidR="00B4696E" w:rsidRPr="002B1627" w:rsidRDefault="00201EBA" w:rsidP="00201EBA">
            <w:pPr>
              <w:pStyle w:val="paragraph"/>
              <w:numPr>
                <w:ilvl w:val="0"/>
                <w:numId w:val="3"/>
              </w:numPr>
              <w:ind w:left="445" w:hanging="283"/>
              <w:textAlignment w:val="baseline"/>
              <w:rPr>
                <w:rFonts w:asciiTheme="minorBidi" w:hAnsiTheme="minorBidi" w:cstheme="minorBidi"/>
                <w:sz w:val="20"/>
                <w:szCs w:val="20"/>
                <w:lang w:val="en-US"/>
              </w:rPr>
            </w:pPr>
            <w:r w:rsidRPr="00201EBA">
              <w:rPr>
                <w:rStyle w:val="normaltextrun"/>
                <w:rFonts w:asciiTheme="minorBidi" w:hAnsiTheme="minorBidi" w:cstheme="minorBidi"/>
                <w:sz w:val="20"/>
                <w:szCs w:val="20"/>
                <w:lang w:val="en-US"/>
              </w:rPr>
              <w:t>Referensi tambahan atau materi yang disarankan oleh dosen pengampu.</w:t>
            </w:r>
          </w:p>
        </w:tc>
        <w:tc>
          <w:tcPr>
            <w:tcW w:w="3694" w:type="dxa"/>
            <w:gridSpan w:val="4"/>
          </w:tcPr>
          <w:p w14:paraId="6DE18E00" w14:textId="0F1FFF51" w:rsidR="00B4696E" w:rsidRPr="00A32920" w:rsidRDefault="00B4696E" w:rsidP="00B4696E">
            <w:pPr>
              <w:pStyle w:val="paragraph"/>
              <w:spacing w:before="0" w:beforeAutospacing="0" w:after="0" w:afterAutospacing="0"/>
              <w:ind w:left="576"/>
              <w:textAlignment w:val="baseline"/>
            </w:pPr>
          </w:p>
        </w:tc>
      </w:tr>
      <w:tr w:rsidR="00B4696E" w:rsidRPr="00122CAC" w14:paraId="7DDAC54B" w14:textId="77777777" w:rsidTr="00122CAC">
        <w:trPr>
          <w:trHeight w:val="230"/>
        </w:trPr>
        <w:tc>
          <w:tcPr>
            <w:tcW w:w="2265" w:type="dxa"/>
            <w:vMerge w:val="restart"/>
          </w:tcPr>
          <w:p w14:paraId="575AF33D" w14:textId="77777777" w:rsidR="00B4696E" w:rsidRPr="00122CAC" w:rsidRDefault="00B4696E" w:rsidP="00B4696E">
            <w:pPr>
              <w:pStyle w:val="TableParagraph"/>
              <w:spacing w:line="229" w:lineRule="exact"/>
              <w:ind w:left="107"/>
              <w:rPr>
                <w:rFonts w:ascii="Arial" w:hAnsi="Arial" w:cs="Arial"/>
                <w:b/>
                <w:sz w:val="20"/>
              </w:rPr>
            </w:pPr>
            <w:r>
              <w:t>Kosakata: Kegiatan Sehari-hari di Perhotelan</w:t>
            </w:r>
          </w:p>
          <w:p w14:paraId="18A292C0" w14:textId="57324F30" w:rsidR="00B4696E" w:rsidRPr="00122CAC" w:rsidRDefault="00B4696E" w:rsidP="00B4696E">
            <w:pPr>
              <w:pStyle w:val="TableParagraph"/>
              <w:spacing w:line="229" w:lineRule="exact"/>
              <w:ind w:left="107"/>
              <w:rPr>
                <w:rFonts w:ascii="Arial" w:hAnsi="Arial" w:cs="Arial"/>
                <w:b/>
                <w:sz w:val="20"/>
              </w:rPr>
            </w:pPr>
            <w:r>
              <w:t>Listening Practice: Dialog di Hotel</w:t>
            </w:r>
          </w:p>
        </w:tc>
        <w:tc>
          <w:tcPr>
            <w:tcW w:w="3687" w:type="dxa"/>
            <w:gridSpan w:val="4"/>
            <w:shd w:val="clear" w:color="auto" w:fill="D9D9D9"/>
          </w:tcPr>
          <w:p w14:paraId="2FE48627" w14:textId="77777777" w:rsidR="00B4696E" w:rsidRPr="00122CAC" w:rsidRDefault="00B4696E" w:rsidP="00B4696E">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B4696E" w:rsidRPr="00122CAC" w:rsidRDefault="00B4696E" w:rsidP="00B4696E">
            <w:pPr>
              <w:pStyle w:val="TableParagraph"/>
              <w:spacing w:line="210" w:lineRule="exact"/>
              <w:ind w:left="106"/>
              <w:rPr>
                <w:rFonts w:ascii="Arial" w:hAnsi="Arial" w:cs="Arial"/>
                <w:b/>
                <w:sz w:val="20"/>
              </w:rPr>
            </w:pPr>
            <w:r w:rsidRPr="00122CAC">
              <w:rPr>
                <w:rFonts w:ascii="Arial" w:hAnsi="Arial" w:cs="Arial"/>
                <w:b/>
                <w:sz w:val="20"/>
              </w:rPr>
              <w:t>Hardware:</w:t>
            </w:r>
          </w:p>
        </w:tc>
      </w:tr>
      <w:tr w:rsidR="00B4696E" w:rsidRPr="00122CAC" w14:paraId="424BEF10" w14:textId="77777777" w:rsidTr="00122CAC">
        <w:trPr>
          <w:trHeight w:val="489"/>
        </w:trPr>
        <w:tc>
          <w:tcPr>
            <w:tcW w:w="2265" w:type="dxa"/>
            <w:vMerge/>
            <w:tcBorders>
              <w:top w:val="nil"/>
            </w:tcBorders>
          </w:tcPr>
          <w:p w14:paraId="4CCFD1E5" w14:textId="77777777" w:rsidR="00B4696E" w:rsidRPr="00122CAC" w:rsidRDefault="00B4696E" w:rsidP="00B4696E">
            <w:pPr>
              <w:rPr>
                <w:rFonts w:ascii="Arial" w:hAnsi="Arial" w:cs="Arial"/>
                <w:sz w:val="2"/>
                <w:szCs w:val="2"/>
              </w:rPr>
            </w:pPr>
          </w:p>
        </w:tc>
        <w:tc>
          <w:tcPr>
            <w:tcW w:w="3687" w:type="dxa"/>
            <w:gridSpan w:val="4"/>
          </w:tcPr>
          <w:p w14:paraId="5BB41D93" w14:textId="696346E0" w:rsidR="00B4696E" w:rsidRPr="00E40CD1" w:rsidRDefault="00B4696E" w:rsidP="00B4696E">
            <w:pPr>
              <w:pStyle w:val="TableParagraph"/>
              <w:spacing w:before="14"/>
              <w:ind w:left="528"/>
              <w:rPr>
                <w:rFonts w:ascii="Arial" w:hAnsi="Arial" w:cs="Arial"/>
                <w:sz w:val="20"/>
                <w:lang w:val="en-US"/>
              </w:rPr>
            </w:pPr>
          </w:p>
        </w:tc>
        <w:tc>
          <w:tcPr>
            <w:tcW w:w="3694" w:type="dxa"/>
            <w:gridSpan w:val="4"/>
          </w:tcPr>
          <w:p w14:paraId="6E2D711F" w14:textId="77777777" w:rsidR="00B4696E" w:rsidRPr="00244EB0"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B4696E" w:rsidRPr="00244EB0"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B4696E" w:rsidRPr="00B82782"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4696E" w:rsidRPr="00122CAC"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796B0339"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201EBA" w:rsidRPr="00201EBA">
              <w:rPr>
                <w:rFonts w:ascii="Arial" w:hAnsi="Arial" w:cs="Arial"/>
                <w:sz w:val="16"/>
                <w:szCs w:val="16"/>
                <w:lang w:val="en-ID"/>
              </w:rPr>
              <w:t>Pengantar Bahasa Inggris Tingkat Lanjut untuk Divisi Kamar</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59AE04A0"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201EBA" w:rsidRPr="00201EBA">
              <w:rPr>
                <w:rFonts w:ascii="Arial" w:hAnsi="Arial" w:cs="Arial"/>
                <w:sz w:val="16"/>
                <w:szCs w:val="16"/>
                <w:lang w:val="en-ID"/>
              </w:rPr>
              <w:t>Menyampaikan Informasi Rinci tentang Fasilitas dan Layanan Hotel</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0E3532A5" w:rsidR="002401B1" w:rsidRPr="00402FAB" w:rsidRDefault="002401B1" w:rsidP="00201EBA">
            <w:pPr>
              <w:pStyle w:val="TableParagraph"/>
              <w:ind w:left="108" w:right="121"/>
              <w:rPr>
                <w:rFonts w:ascii="Arial" w:hAnsi="Arial" w:cs="Arial"/>
                <w:sz w:val="16"/>
                <w:szCs w:val="16"/>
                <w:lang w:val="en-US"/>
              </w:rPr>
            </w:pPr>
            <w:r w:rsidRPr="00402FAB">
              <w:rPr>
                <w:rFonts w:ascii="Arial" w:hAnsi="Arial" w:cs="Arial"/>
                <w:sz w:val="16"/>
                <w:szCs w:val="16"/>
              </w:rPr>
              <w:t xml:space="preserve">Mampu </w:t>
            </w:r>
            <w:r w:rsidR="00201EBA" w:rsidRPr="00201EBA">
              <w:rPr>
                <w:rFonts w:ascii="Arial" w:hAnsi="Arial" w:cs="Arial"/>
                <w:sz w:val="16"/>
                <w:szCs w:val="16"/>
                <w:lang w:val="en-ID"/>
              </w:rPr>
              <w:t>Menangani Permintaan dan Situasi Khusus dari Tamu Internasional</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7B83E4F"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201EBA" w:rsidRPr="00201EBA">
              <w:rPr>
                <w:rFonts w:ascii="Arial" w:hAnsi="Arial" w:cs="Arial"/>
                <w:sz w:val="16"/>
                <w:szCs w:val="16"/>
                <w:lang w:val="en-ID"/>
              </w:rPr>
              <w:t>Teknik Menangani Keluhan Tamu dan Memberikan Solusi Profesional</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0D57B06"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201EBA" w:rsidRPr="00201EBA">
              <w:rPr>
                <w:rFonts w:ascii="Arial" w:hAnsi="Arial" w:cs="Arial"/>
                <w:sz w:val="16"/>
                <w:szCs w:val="16"/>
                <w:lang w:val="en-ID"/>
              </w:rPr>
              <w:t>Komunikasi dalam Penanganan Reservasi Khusus dan Permintaan Tambahan</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4841F3CC"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w:t>
            </w:r>
            <w:r w:rsidR="00201EBA" w:rsidRPr="00201EBA">
              <w:rPr>
                <w:rFonts w:ascii="Arial" w:hAnsi="Arial" w:cs="Arial"/>
                <w:sz w:val="16"/>
                <w:szCs w:val="16"/>
                <w:lang w:val="en-US"/>
              </w:rPr>
              <w:t>Menulis Laporan Singkat dan Efektif dalam Bahasa Inggris</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4A548EC9"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201EBA" w:rsidRPr="00201EBA">
              <w:rPr>
                <w:rFonts w:ascii="Arial" w:hAnsi="Arial" w:cs="Arial"/>
                <w:sz w:val="16"/>
                <w:szCs w:val="16"/>
                <w:lang w:val="en-ID"/>
              </w:rPr>
              <w:t xml:space="preserve">Komunikasi Lintas </w:t>
            </w:r>
            <w:r w:rsidR="00201EBA" w:rsidRPr="00201EBA">
              <w:rPr>
                <w:rFonts w:ascii="Arial" w:hAnsi="Arial" w:cs="Arial"/>
                <w:sz w:val="16"/>
                <w:szCs w:val="16"/>
                <w:lang w:val="en-ID"/>
              </w:rPr>
              <w:lastRenderedPageBreak/>
              <w:t>Budaya: Etika dan Strategi dalam Layanan Tamu</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lastRenderedPageBreak/>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18B9E932"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201EBA" w:rsidRPr="00201EBA">
              <w:rPr>
                <w:rFonts w:ascii="Arial" w:hAnsi="Arial" w:cs="Arial"/>
                <w:sz w:val="16"/>
                <w:szCs w:val="16"/>
                <w:lang w:val="en-ID"/>
              </w:rPr>
              <w:t>Presentasi Layanan Hotel kepada Tamu: Strategi dan Praktik</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4BE8949E"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w:t>
            </w:r>
            <w:r w:rsidR="00201EBA" w:rsidRPr="00201EBA">
              <w:rPr>
                <w:rFonts w:ascii="Arial" w:hAnsi="Arial" w:cs="Arial"/>
                <w:sz w:val="16"/>
                <w:szCs w:val="16"/>
                <w:lang w:val="en-US"/>
              </w:rPr>
              <w:t>Menyampaikan Informasi tentang Prosedur Keamanan kepada Tamu</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379AE950"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201EBA" w:rsidRPr="00201EBA">
              <w:rPr>
                <w:rFonts w:ascii="Arial" w:hAnsi="Arial" w:cs="Arial"/>
                <w:sz w:val="16"/>
                <w:szCs w:val="16"/>
                <w:lang w:val="en-ID"/>
              </w:rPr>
              <w:t>Berkomunikasi dengan Tim Internasional: Etika dan Efektivitas</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4E2E921E"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201EBA" w:rsidRPr="00201EBA">
              <w:rPr>
                <w:rFonts w:ascii="Arial" w:hAnsi="Arial" w:cs="Arial"/>
                <w:sz w:val="16"/>
                <w:szCs w:val="16"/>
                <w:lang w:val="en-ID"/>
              </w:rPr>
              <w:t>Strategi Penggunaan Bahasa Tubuh dalam Pelayanan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260DF305"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201EBA" w:rsidRPr="00201EBA">
              <w:rPr>
                <w:rFonts w:ascii="Arial" w:hAnsi="Arial" w:cs="Arial"/>
                <w:sz w:val="16"/>
                <w:szCs w:val="16"/>
                <w:lang w:val="en-ID"/>
              </w:rPr>
              <w:t>Role Play: Situasi Pelayanan dalam Bahasa Inggris</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70FE00C5"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201EBA" w:rsidRPr="00201EBA">
              <w:rPr>
                <w:rFonts w:ascii="Arial" w:hAnsi="Arial" w:cs="Arial"/>
                <w:sz w:val="16"/>
                <w:szCs w:val="16"/>
                <w:lang w:val="en-ID"/>
              </w:rPr>
              <w:t>Presentasi: Menjelaskan Prosedur dan Layanan Hotel</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5225B910"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201EBA" w:rsidRPr="00201EBA">
              <w:rPr>
                <w:rFonts w:ascii="Arial" w:hAnsi="Arial" w:cs="Arial"/>
                <w:sz w:val="16"/>
                <w:szCs w:val="16"/>
                <w:lang w:val="en-ID"/>
              </w:rPr>
              <w:t xml:space="preserve">Evaluasi </w:t>
            </w:r>
            <w:r w:rsidR="00201EBA" w:rsidRPr="00201EBA">
              <w:rPr>
                <w:rFonts w:ascii="Arial" w:hAnsi="Arial" w:cs="Arial"/>
                <w:sz w:val="16"/>
                <w:szCs w:val="16"/>
                <w:lang w:val="en-ID"/>
              </w:rPr>
              <w:lastRenderedPageBreak/>
              <w:t>dan Latihan Proyek Akhir: Role Play</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lastRenderedPageBreak/>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lastRenderedPageBreak/>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C8A4ED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12DF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F07D9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EDF362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7"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5"/>
  </w:num>
  <w:num w:numId="6">
    <w:abstractNumId w:val="1"/>
  </w:num>
  <w:num w:numId="7">
    <w:abstractNumId w:val="2"/>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21BF1"/>
    <w:rsid w:val="000411A8"/>
    <w:rsid w:val="000449F0"/>
    <w:rsid w:val="000C3B84"/>
    <w:rsid w:val="000C580E"/>
    <w:rsid w:val="00112831"/>
    <w:rsid w:val="00122CAC"/>
    <w:rsid w:val="0014624C"/>
    <w:rsid w:val="001A074F"/>
    <w:rsid w:val="00201EBA"/>
    <w:rsid w:val="002070AF"/>
    <w:rsid w:val="002401B1"/>
    <w:rsid w:val="00244EB0"/>
    <w:rsid w:val="00250287"/>
    <w:rsid w:val="002B1627"/>
    <w:rsid w:val="002C733D"/>
    <w:rsid w:val="003419F9"/>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50751"/>
    <w:rsid w:val="006670EC"/>
    <w:rsid w:val="00695532"/>
    <w:rsid w:val="006A52EE"/>
    <w:rsid w:val="006E2D95"/>
    <w:rsid w:val="00705227"/>
    <w:rsid w:val="0072163D"/>
    <w:rsid w:val="00765367"/>
    <w:rsid w:val="00783E5A"/>
    <w:rsid w:val="00784ABF"/>
    <w:rsid w:val="007856D0"/>
    <w:rsid w:val="00794766"/>
    <w:rsid w:val="007F2038"/>
    <w:rsid w:val="008113B6"/>
    <w:rsid w:val="00836048"/>
    <w:rsid w:val="00837BAF"/>
    <w:rsid w:val="00876E32"/>
    <w:rsid w:val="00892F71"/>
    <w:rsid w:val="00893A92"/>
    <w:rsid w:val="008B6F97"/>
    <w:rsid w:val="008F0151"/>
    <w:rsid w:val="00923562"/>
    <w:rsid w:val="009875AE"/>
    <w:rsid w:val="009976BF"/>
    <w:rsid w:val="009E006A"/>
    <w:rsid w:val="009E7AA7"/>
    <w:rsid w:val="00A32920"/>
    <w:rsid w:val="00A339DE"/>
    <w:rsid w:val="00A56941"/>
    <w:rsid w:val="00A703BA"/>
    <w:rsid w:val="00B062F9"/>
    <w:rsid w:val="00B433EE"/>
    <w:rsid w:val="00B4696E"/>
    <w:rsid w:val="00B55F5F"/>
    <w:rsid w:val="00B82782"/>
    <w:rsid w:val="00B91E03"/>
    <w:rsid w:val="00B9388C"/>
    <w:rsid w:val="00B9572F"/>
    <w:rsid w:val="00B96327"/>
    <w:rsid w:val="00BA5264"/>
    <w:rsid w:val="00BB2E51"/>
    <w:rsid w:val="00BD77A4"/>
    <w:rsid w:val="00BE5F08"/>
    <w:rsid w:val="00C31B3A"/>
    <w:rsid w:val="00C51E44"/>
    <w:rsid w:val="00C90272"/>
    <w:rsid w:val="00CC10C9"/>
    <w:rsid w:val="00CC4BA5"/>
    <w:rsid w:val="00CD34BC"/>
    <w:rsid w:val="00D0023F"/>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2693</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2024-11-14T07:23:00Z</dcterms:created>
  <dcterms:modified xsi:type="dcterms:W3CDTF">2024-11-14T07:23:00Z</dcterms:modified>
</cp:coreProperties>
</file>